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9CCB" w14:textId="77777777" w:rsidR="00C97E6D" w:rsidRDefault="00C97E6D" w:rsidP="00B37680">
      <w:pPr>
        <w:pStyle w:val="Kopfzeile"/>
        <w:rPr>
          <w:rFonts w:ascii="Arial" w:hAnsi="Arial" w:cs="Arial"/>
          <w:b/>
          <w:sz w:val="24"/>
          <w:szCs w:val="24"/>
        </w:rPr>
      </w:pPr>
    </w:p>
    <w:p w14:paraId="7B5C6B44" w14:textId="77777777" w:rsidR="00840F52" w:rsidRPr="00145BF1" w:rsidRDefault="00840F52" w:rsidP="00B37680">
      <w:pPr>
        <w:pStyle w:val="Kopfzeile"/>
        <w:rPr>
          <w:rFonts w:ascii="Arial" w:hAnsi="Arial" w:cs="Arial"/>
          <w:b/>
          <w:sz w:val="24"/>
          <w:szCs w:val="24"/>
        </w:rPr>
      </w:pPr>
    </w:p>
    <w:p w14:paraId="6EB9E004" w14:textId="33A612E4" w:rsidR="0017212D" w:rsidRPr="003A3262" w:rsidRDefault="0017212D" w:rsidP="0017212D">
      <w:pPr>
        <w:pStyle w:val="Kopfzeile"/>
        <w:rPr>
          <w:rFonts w:ascii="Arial" w:hAnsi="Arial" w:cs="Arial"/>
          <w:sz w:val="24"/>
          <w:szCs w:val="24"/>
        </w:rPr>
      </w:pPr>
      <w:r w:rsidRPr="003A3262">
        <w:rPr>
          <w:rFonts w:ascii="Arial" w:hAnsi="Arial" w:cs="Arial"/>
          <w:b/>
          <w:sz w:val="24"/>
          <w:szCs w:val="24"/>
        </w:rPr>
        <w:fldChar w:fldCharType="begin"/>
      </w:r>
      <w:r w:rsidRPr="003A3262">
        <w:rPr>
          <w:rFonts w:ascii="Arial" w:hAnsi="Arial" w:cs="Arial"/>
          <w:b/>
          <w:sz w:val="24"/>
          <w:szCs w:val="24"/>
        </w:rPr>
        <w:instrText xml:space="preserve">IF </w:instrText>
      </w:r>
      <w:r w:rsidRPr="003A3262">
        <w:rPr>
          <w:rFonts w:ascii="Arial" w:hAnsi="Arial" w:cs="Arial"/>
          <w:b/>
          <w:sz w:val="24"/>
          <w:szCs w:val="24"/>
        </w:rPr>
        <w:fldChar w:fldCharType="begin"/>
      </w:r>
      <w:r w:rsidRPr="003A3262">
        <w:rPr>
          <w:rFonts w:ascii="Arial" w:hAnsi="Arial" w:cs="Arial"/>
          <w:b/>
          <w:sz w:val="24"/>
          <w:szCs w:val="24"/>
        </w:rPr>
        <w:instrText xml:space="preserve">PAGE </w:instrText>
      </w:r>
      <w:r w:rsidRPr="003A3262">
        <w:rPr>
          <w:rFonts w:ascii="Arial" w:hAnsi="Arial" w:cs="Arial"/>
          <w:b/>
          <w:sz w:val="24"/>
          <w:szCs w:val="24"/>
        </w:rPr>
        <w:fldChar w:fldCharType="separate"/>
      </w:r>
      <w:r>
        <w:rPr>
          <w:rFonts w:ascii="Arial" w:hAnsi="Arial" w:cs="Arial"/>
          <w:b/>
          <w:noProof/>
          <w:sz w:val="24"/>
          <w:szCs w:val="24"/>
        </w:rPr>
        <w:instrText>1</w:instrText>
      </w:r>
      <w:r w:rsidRPr="003A3262">
        <w:rPr>
          <w:rFonts w:ascii="Arial" w:hAnsi="Arial" w:cs="Arial"/>
          <w:b/>
          <w:sz w:val="24"/>
          <w:szCs w:val="24"/>
        </w:rPr>
        <w:fldChar w:fldCharType="end"/>
      </w:r>
      <w:r w:rsidRPr="003A3262">
        <w:rPr>
          <w:rFonts w:ascii="Arial" w:hAnsi="Arial" w:cs="Arial"/>
          <w:b/>
          <w:sz w:val="24"/>
          <w:szCs w:val="24"/>
        </w:rPr>
        <w:instrText xml:space="preserve"> &gt; 1 </w:instrText>
      </w:r>
      <w:r w:rsidRPr="003A3262">
        <w:rPr>
          <w:rFonts w:ascii="Arial" w:hAnsi="Arial" w:cs="Arial"/>
          <w:b/>
          <w:sz w:val="24"/>
          <w:szCs w:val="24"/>
        </w:rPr>
        <w:fldChar w:fldCharType="begin"/>
      </w:r>
      <w:r w:rsidRPr="003A3262">
        <w:rPr>
          <w:rFonts w:ascii="Arial" w:hAnsi="Arial" w:cs="Arial"/>
          <w:b/>
          <w:sz w:val="24"/>
          <w:szCs w:val="24"/>
        </w:rPr>
        <w:instrText xml:space="preserve"> Empfänger </w:instrText>
      </w:r>
      <w:r w:rsidRPr="003A3262">
        <w:rPr>
          <w:rFonts w:ascii="Arial" w:hAnsi="Arial" w:cs="Arial"/>
          <w:b/>
          <w:sz w:val="24"/>
          <w:szCs w:val="24"/>
        </w:rPr>
        <w:fldChar w:fldCharType="separate"/>
      </w:r>
      <w:r w:rsidRPr="003A3262">
        <w:rPr>
          <w:rFonts w:ascii="Arial" w:hAnsi="Arial" w:cs="Arial"/>
          <w:b/>
          <w:sz w:val="24"/>
          <w:szCs w:val="24"/>
        </w:rPr>
        <w:instrText>Fehler! Textmarke nicht definiert.</w:instrText>
      </w:r>
      <w:r w:rsidRPr="003A3262">
        <w:rPr>
          <w:rFonts w:ascii="Arial" w:hAnsi="Arial" w:cs="Arial"/>
          <w:b/>
          <w:sz w:val="24"/>
          <w:szCs w:val="24"/>
        </w:rPr>
        <w:fldChar w:fldCharType="end"/>
      </w:r>
      <w:r w:rsidRPr="003A3262">
        <w:rPr>
          <w:rFonts w:ascii="Arial" w:hAnsi="Arial" w:cs="Arial"/>
          <w:b/>
          <w:sz w:val="24"/>
          <w:szCs w:val="24"/>
        </w:rPr>
        <w:fldChar w:fldCharType="end"/>
      </w:r>
      <w:r w:rsidRPr="003A3262">
        <w:rPr>
          <w:rFonts w:ascii="Arial" w:hAnsi="Arial" w:cs="Arial"/>
          <w:b/>
          <w:sz w:val="24"/>
          <w:szCs w:val="24"/>
        </w:rPr>
        <w:t>SCHNEEBERGER GmbH</w:t>
      </w:r>
      <w:r w:rsidRPr="003A3262">
        <w:rPr>
          <w:rFonts w:ascii="Arial" w:hAnsi="Arial" w:cs="Arial"/>
          <w:b/>
          <w:sz w:val="24"/>
          <w:szCs w:val="24"/>
        </w:rPr>
        <w:tab/>
        <w:t xml:space="preserve">       </w:t>
      </w:r>
      <w:r w:rsidRPr="003A3262">
        <w:rPr>
          <w:rFonts w:ascii="Arial" w:hAnsi="Arial" w:cs="Arial"/>
          <w:sz w:val="24"/>
          <w:szCs w:val="24"/>
        </w:rPr>
        <w:t xml:space="preserve">                                                       </w:t>
      </w:r>
      <w:r>
        <w:rPr>
          <w:rFonts w:ascii="Arial" w:hAnsi="Arial" w:cs="Arial"/>
          <w:sz w:val="24"/>
          <w:szCs w:val="24"/>
        </w:rPr>
        <w:t xml:space="preserve">   </w:t>
      </w:r>
      <w:r w:rsidR="00325056">
        <w:rPr>
          <w:rFonts w:ascii="Arial" w:hAnsi="Arial" w:cs="Arial"/>
          <w:sz w:val="24"/>
          <w:szCs w:val="24"/>
        </w:rPr>
        <w:t xml:space="preserve">      </w:t>
      </w:r>
      <w:r w:rsidR="00A90AF5">
        <w:rPr>
          <w:rFonts w:ascii="Arial" w:hAnsi="Arial" w:cs="Arial"/>
          <w:sz w:val="24"/>
          <w:szCs w:val="24"/>
        </w:rPr>
        <w:t xml:space="preserve"> May</w:t>
      </w:r>
      <w:r w:rsidR="00FA7C80">
        <w:rPr>
          <w:rFonts w:ascii="Arial" w:hAnsi="Arial" w:cs="Arial"/>
          <w:sz w:val="24"/>
          <w:szCs w:val="24"/>
        </w:rPr>
        <w:t xml:space="preserve"> 202</w:t>
      </w:r>
      <w:r w:rsidR="00325056">
        <w:rPr>
          <w:rFonts w:ascii="Arial" w:hAnsi="Arial" w:cs="Arial"/>
          <w:sz w:val="24"/>
          <w:szCs w:val="24"/>
        </w:rPr>
        <w:t>4</w:t>
      </w:r>
    </w:p>
    <w:p w14:paraId="6BD3F216" w14:textId="77777777" w:rsidR="0017212D" w:rsidRPr="00442241" w:rsidRDefault="0017212D" w:rsidP="0017212D">
      <w:pPr>
        <w:pStyle w:val="Kopfzeile"/>
        <w:rPr>
          <w:rFonts w:ascii="Arial" w:hAnsi="Arial" w:cs="Arial"/>
          <w:b/>
          <w:sz w:val="24"/>
          <w:szCs w:val="24"/>
        </w:rPr>
      </w:pPr>
      <w:r w:rsidRPr="00442241">
        <w:rPr>
          <w:rFonts w:ascii="Arial" w:hAnsi="Arial" w:cs="Arial"/>
          <w:b/>
          <w:sz w:val="24"/>
          <w:szCs w:val="24"/>
        </w:rPr>
        <w:t>LINEAR TECHNOLOGY</w:t>
      </w:r>
    </w:p>
    <w:p w14:paraId="3CFB20EA" w14:textId="77777777" w:rsidR="0017212D" w:rsidRPr="00442241" w:rsidRDefault="0017212D" w:rsidP="0017212D">
      <w:pPr>
        <w:rPr>
          <w:rFonts w:ascii="Arial" w:hAnsi="Arial" w:cs="Arial"/>
          <w:sz w:val="22"/>
          <w:szCs w:val="22"/>
        </w:rPr>
      </w:pPr>
    </w:p>
    <w:p w14:paraId="092A92A5" w14:textId="2BC5F2F7" w:rsidR="0017212D" w:rsidRPr="00145BF1" w:rsidRDefault="0017212D" w:rsidP="0017212D">
      <w:pPr>
        <w:rPr>
          <w:rFonts w:ascii="Arial" w:hAnsi="Arial" w:cs="Arial"/>
          <w:sz w:val="22"/>
          <w:szCs w:val="22"/>
        </w:rPr>
      </w:pPr>
      <w:r w:rsidRPr="00145BF1">
        <w:rPr>
          <w:rFonts w:ascii="Arial" w:hAnsi="Arial" w:cs="Arial"/>
          <w:sz w:val="22"/>
          <w:szCs w:val="22"/>
        </w:rPr>
        <w:t>Grafenau 12</w:t>
      </w:r>
    </w:p>
    <w:p w14:paraId="41486B0E" w14:textId="7D8C8E68" w:rsidR="0017212D" w:rsidRPr="00145BF1" w:rsidRDefault="0017212D" w:rsidP="0017212D">
      <w:pPr>
        <w:rPr>
          <w:rFonts w:ascii="Arial" w:hAnsi="Arial" w:cs="Arial"/>
          <w:sz w:val="22"/>
          <w:szCs w:val="22"/>
        </w:rPr>
      </w:pPr>
      <w:r>
        <w:rPr>
          <w:rFonts w:ascii="Arial" w:hAnsi="Arial" w:cs="Arial"/>
          <w:sz w:val="22"/>
          <w:szCs w:val="22"/>
        </w:rPr>
        <w:t xml:space="preserve">D-75339 </w:t>
      </w:r>
      <w:proofErr w:type="spellStart"/>
      <w:r>
        <w:rPr>
          <w:rFonts w:ascii="Arial" w:hAnsi="Arial" w:cs="Arial"/>
          <w:sz w:val="22"/>
          <w:szCs w:val="22"/>
        </w:rPr>
        <w:t>Hoefen</w:t>
      </w:r>
      <w:proofErr w:type="spellEnd"/>
      <w:r>
        <w:rPr>
          <w:rFonts w:ascii="Arial" w:hAnsi="Arial" w:cs="Arial"/>
          <w:sz w:val="22"/>
          <w:szCs w:val="22"/>
        </w:rPr>
        <w:t xml:space="preserve"> / Enz</w:t>
      </w:r>
      <w:r w:rsidRPr="00145BF1">
        <w:rPr>
          <w:rFonts w:ascii="Arial" w:hAnsi="Arial" w:cs="Arial"/>
          <w:sz w:val="22"/>
          <w:szCs w:val="22"/>
        </w:rPr>
        <w:t xml:space="preserve"> </w:t>
      </w:r>
    </w:p>
    <w:p w14:paraId="123FCAE3" w14:textId="306126C6" w:rsidR="0017212D" w:rsidRPr="00145BF1" w:rsidRDefault="0017212D" w:rsidP="0017212D">
      <w:pPr>
        <w:rPr>
          <w:rFonts w:ascii="Arial" w:hAnsi="Arial" w:cs="Arial"/>
          <w:sz w:val="22"/>
          <w:szCs w:val="22"/>
        </w:rPr>
      </w:pPr>
      <w:r w:rsidRPr="00145BF1">
        <w:rPr>
          <w:rFonts w:ascii="Arial" w:hAnsi="Arial" w:cs="Arial"/>
          <w:sz w:val="22"/>
          <w:szCs w:val="22"/>
        </w:rPr>
        <w:t>Deutschland</w:t>
      </w:r>
    </w:p>
    <w:p w14:paraId="34570EED" w14:textId="15BAE21B" w:rsidR="0017212D" w:rsidRPr="00683040" w:rsidRDefault="0017212D" w:rsidP="0017212D">
      <w:pPr>
        <w:rPr>
          <w:rFonts w:ascii="Arial" w:hAnsi="Arial" w:cs="Arial"/>
          <w:sz w:val="22"/>
          <w:szCs w:val="22"/>
        </w:rPr>
      </w:pPr>
      <w:r>
        <w:rPr>
          <w:noProof/>
        </w:rPr>
        <mc:AlternateContent>
          <mc:Choice Requires="wps">
            <w:drawing>
              <wp:anchor distT="0" distB="0" distL="114300" distR="114300" simplePos="0" relativeHeight="251659264" behindDoc="1" locked="0" layoutInCell="1" allowOverlap="1" wp14:anchorId="2A6732F3" wp14:editId="541A619A">
                <wp:simplePos x="0" y="0"/>
                <wp:positionH relativeFrom="column">
                  <wp:posOffset>4442460</wp:posOffset>
                </wp:positionH>
                <wp:positionV relativeFrom="paragraph">
                  <wp:posOffset>-85090</wp:posOffset>
                </wp:positionV>
                <wp:extent cx="708660" cy="1104265"/>
                <wp:effectExtent l="0" t="0" r="0"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32810">
                          <a:off x="0" y="0"/>
                          <a:ext cx="708660" cy="1104265"/>
                        </a:xfrm>
                        <a:prstGeom prst="rect">
                          <a:avLst/>
                        </a:prstGeom>
                      </wps:spPr>
                      <wps:txbx>
                        <w:txbxContent>
                          <w:p w14:paraId="64AA277D" w14:textId="3D549EAA" w:rsidR="0017212D" w:rsidRDefault="0017212D" w:rsidP="00C23980">
                            <w:pP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6732F3" id="_x0000_t202" coordsize="21600,21600" o:spt="202" path="m,l,21600r21600,l21600,xe">
                <v:stroke joinstyle="miter"/>
                <v:path gradientshapeok="t" o:connecttype="rect"/>
              </v:shapetype>
              <v:shape id="WordArt 2" o:spid="_x0000_s1026" type="#_x0000_t202" style="position:absolute;margin-left:349.8pt;margin-top:-6.7pt;width:55.8pt;height:86.95pt;rotation:-298495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" filled="f" stroked="f">
                <o:lock v:ext="edit" shapetype="t"/>
                <v:textbox style="mso-fit-shape-to-text:t">
                  <w:txbxContent>
                    <w:p w14:paraId="64AA277D" w14:textId="3D549EAA" w:rsidR="0017212D" w:rsidRDefault="0017212D" w:rsidP="00C23980">
                      <w:pPr>
                        <w:rPr>
                          <w:sz w:val="24"/>
                          <w:szCs w:val="24"/>
                        </w:rPr>
                      </w:pPr>
                    </w:p>
                  </w:txbxContent>
                </v:textbox>
              </v:shape>
            </w:pict>
          </mc:Fallback>
        </mc:AlternateContent>
      </w:r>
    </w:p>
    <w:p w14:paraId="0AE4773D" w14:textId="77777777" w:rsidR="0017212D" w:rsidRPr="00145BF1" w:rsidRDefault="0017212D" w:rsidP="0017212D">
      <w:pPr>
        <w:tabs>
          <w:tab w:val="left" w:pos="1276"/>
        </w:tabs>
        <w:rPr>
          <w:rFonts w:ascii="Arial" w:hAnsi="Arial" w:cs="Arial"/>
          <w:sz w:val="22"/>
          <w:szCs w:val="22"/>
        </w:rPr>
      </w:pPr>
      <w:r>
        <w:rPr>
          <w:rFonts w:ascii="Arial" w:hAnsi="Arial" w:cs="Arial"/>
          <w:sz w:val="22"/>
          <w:szCs w:val="22"/>
        </w:rPr>
        <w:t>Phone</w:t>
      </w:r>
      <w:r w:rsidRPr="00145BF1">
        <w:rPr>
          <w:rFonts w:ascii="Arial" w:hAnsi="Arial" w:cs="Arial"/>
          <w:sz w:val="22"/>
          <w:szCs w:val="22"/>
        </w:rPr>
        <w:t xml:space="preserve"> </w:t>
      </w:r>
      <w:r w:rsidRPr="00145BF1">
        <w:rPr>
          <w:rFonts w:ascii="Arial" w:hAnsi="Arial" w:cs="Arial"/>
          <w:sz w:val="22"/>
          <w:szCs w:val="22"/>
        </w:rPr>
        <w:tab/>
        <w:t>+49 (0)7081 / 782- 0</w:t>
      </w:r>
    </w:p>
    <w:p w14:paraId="79BF0A2A" w14:textId="77777777" w:rsidR="0017212D" w:rsidRPr="00C23980" w:rsidRDefault="0017212D" w:rsidP="0017212D">
      <w:pPr>
        <w:tabs>
          <w:tab w:val="left" w:pos="1276"/>
        </w:tabs>
        <w:rPr>
          <w:rFonts w:ascii="Arial" w:hAnsi="Arial" w:cs="Arial"/>
          <w:sz w:val="22"/>
          <w:szCs w:val="22"/>
          <w:lang w:val="fr-CH"/>
        </w:rPr>
      </w:pPr>
      <w:r w:rsidRPr="00C23980">
        <w:rPr>
          <w:rFonts w:ascii="Arial" w:hAnsi="Arial" w:cs="Arial"/>
          <w:sz w:val="22"/>
          <w:szCs w:val="22"/>
          <w:lang w:val="fr-CH"/>
        </w:rPr>
        <w:t>Fax</w:t>
      </w:r>
      <w:r w:rsidRPr="00C23980">
        <w:rPr>
          <w:rFonts w:ascii="Arial" w:hAnsi="Arial" w:cs="Arial"/>
          <w:sz w:val="22"/>
          <w:szCs w:val="22"/>
          <w:lang w:val="fr-CH"/>
        </w:rPr>
        <w:tab/>
        <w:t>+49 (0)7081 / 782-147</w:t>
      </w:r>
    </w:p>
    <w:p w14:paraId="30F5F780" w14:textId="77777777" w:rsidR="0017212D" w:rsidRPr="00C23980" w:rsidRDefault="0017212D" w:rsidP="0017212D">
      <w:pPr>
        <w:tabs>
          <w:tab w:val="left" w:pos="1276"/>
        </w:tabs>
        <w:rPr>
          <w:rFonts w:ascii="Arial" w:hAnsi="Arial" w:cs="Arial"/>
          <w:color w:val="0000FF"/>
          <w:sz w:val="22"/>
          <w:szCs w:val="22"/>
          <w:lang w:val="fr-CH"/>
        </w:rPr>
      </w:pPr>
      <w:proofErr w:type="gramStart"/>
      <w:r w:rsidRPr="00C23980">
        <w:rPr>
          <w:rFonts w:ascii="Arial" w:hAnsi="Arial" w:cs="Arial"/>
          <w:sz w:val="22"/>
          <w:szCs w:val="22"/>
          <w:lang w:val="fr-CH"/>
        </w:rPr>
        <w:t>E-mail</w:t>
      </w:r>
      <w:proofErr w:type="gramEnd"/>
      <w:r w:rsidRPr="00C23980">
        <w:rPr>
          <w:rFonts w:ascii="Arial" w:hAnsi="Arial" w:cs="Arial"/>
          <w:sz w:val="22"/>
          <w:szCs w:val="22"/>
          <w:lang w:val="fr-CH"/>
        </w:rPr>
        <w:tab/>
      </w:r>
      <w:r w:rsidRPr="00C23980">
        <w:rPr>
          <w:rStyle w:val="Hyperlink"/>
          <w:rFonts w:ascii="Arial" w:hAnsi="Arial" w:cs="Arial"/>
          <w:sz w:val="22"/>
          <w:szCs w:val="22"/>
          <w:lang w:val="fr-CH"/>
        </w:rPr>
        <w:t>info-d@schneeberger.com</w:t>
      </w:r>
    </w:p>
    <w:p w14:paraId="6724C848" w14:textId="404B14D0" w:rsidR="0017212D" w:rsidRPr="0017212D" w:rsidRDefault="0017212D" w:rsidP="0017212D">
      <w:pPr>
        <w:tabs>
          <w:tab w:val="left" w:pos="1276"/>
        </w:tabs>
        <w:rPr>
          <w:rStyle w:val="Hyperlink"/>
          <w:rFonts w:ascii="Arial" w:hAnsi="Arial" w:cs="Arial"/>
          <w:sz w:val="22"/>
          <w:szCs w:val="22"/>
          <w:lang w:val="en-GB"/>
        </w:rPr>
      </w:pPr>
      <w:r w:rsidRPr="0017212D">
        <w:rPr>
          <w:rFonts w:ascii="Arial" w:hAnsi="Arial" w:cs="Arial"/>
          <w:sz w:val="22"/>
          <w:szCs w:val="22"/>
          <w:lang w:val="en-GB"/>
        </w:rPr>
        <w:t>Internet</w:t>
      </w:r>
      <w:r w:rsidRPr="0017212D">
        <w:rPr>
          <w:rFonts w:ascii="Arial" w:hAnsi="Arial" w:cs="Arial"/>
          <w:sz w:val="22"/>
          <w:szCs w:val="22"/>
          <w:lang w:val="en-GB"/>
        </w:rPr>
        <w:tab/>
      </w:r>
      <w:r w:rsidRPr="00683040">
        <w:rPr>
          <w:rFonts w:ascii="Arial" w:hAnsi="Arial" w:cs="Arial"/>
          <w:color w:val="0000FF"/>
          <w:sz w:val="22"/>
          <w:szCs w:val="22"/>
          <w:lang w:val="en-GB"/>
        </w:rPr>
        <w:fldChar w:fldCharType="begin"/>
      </w:r>
      <w:r w:rsidRPr="0017212D">
        <w:rPr>
          <w:rFonts w:ascii="Arial" w:hAnsi="Arial" w:cs="Arial"/>
          <w:color w:val="0000FF"/>
          <w:sz w:val="22"/>
          <w:szCs w:val="22"/>
          <w:lang w:val="en-GB"/>
        </w:rPr>
        <w:instrText xml:space="preserve"> HYPERLINK "http://www.schneeberger.com/" </w:instrText>
      </w:r>
      <w:r w:rsidRPr="00683040">
        <w:rPr>
          <w:rFonts w:ascii="Arial" w:hAnsi="Arial" w:cs="Arial"/>
          <w:color w:val="0000FF"/>
          <w:sz w:val="22"/>
          <w:szCs w:val="22"/>
          <w:lang w:val="en-GB"/>
        </w:rPr>
        <w:fldChar w:fldCharType="separate"/>
      </w:r>
      <w:r w:rsidRPr="0017212D">
        <w:rPr>
          <w:rStyle w:val="Hyperlink"/>
          <w:rFonts w:ascii="Arial" w:hAnsi="Arial" w:cs="Arial"/>
          <w:sz w:val="22"/>
          <w:szCs w:val="22"/>
          <w:lang w:val="en-GB"/>
        </w:rPr>
        <w:t>http://www. schneeberger.com</w:t>
      </w:r>
    </w:p>
    <w:p w14:paraId="092469BF" w14:textId="37973767" w:rsidR="0017212D" w:rsidRPr="0017212D" w:rsidRDefault="0017212D" w:rsidP="0017212D">
      <w:pPr>
        <w:tabs>
          <w:tab w:val="left" w:pos="1276"/>
        </w:tabs>
        <w:rPr>
          <w:rFonts w:ascii="Arial" w:hAnsi="Arial" w:cs="Arial"/>
          <w:sz w:val="22"/>
          <w:szCs w:val="22"/>
          <w:lang w:val="en-GB"/>
        </w:rPr>
      </w:pPr>
      <w:r w:rsidRPr="00683040">
        <w:rPr>
          <w:rFonts w:ascii="Arial" w:hAnsi="Arial" w:cs="Arial"/>
          <w:color w:val="0000FF"/>
          <w:sz w:val="22"/>
          <w:szCs w:val="22"/>
          <w:lang w:val="en-GB"/>
        </w:rPr>
        <w:fldChar w:fldCharType="end"/>
      </w:r>
    </w:p>
    <w:p w14:paraId="54F973F7" w14:textId="77777777" w:rsidR="0017212D" w:rsidRPr="0017212D" w:rsidRDefault="0017212D" w:rsidP="0017212D">
      <w:pPr>
        <w:pStyle w:val="Textkrper"/>
        <w:rPr>
          <w:rFonts w:ascii="Arial" w:hAnsi="Arial" w:cs="Arial"/>
          <w:szCs w:val="22"/>
          <w:lang w:val="en-GB"/>
        </w:rPr>
      </w:pPr>
      <w:r w:rsidRPr="0017212D">
        <w:rPr>
          <w:rFonts w:ascii="Arial" w:hAnsi="Arial" w:cs="Arial"/>
          <w:szCs w:val="22"/>
          <w:lang w:val="en-GB"/>
        </w:rPr>
        <w:t>Contact:</w:t>
      </w:r>
    </w:p>
    <w:p w14:paraId="00E2B1B0" w14:textId="77777777" w:rsidR="0017212D" w:rsidRPr="00116E24" w:rsidRDefault="0017212D" w:rsidP="0017212D">
      <w:pPr>
        <w:pStyle w:val="Textkrper"/>
        <w:rPr>
          <w:rFonts w:ascii="Arial" w:hAnsi="Arial" w:cs="Arial"/>
          <w:szCs w:val="22"/>
          <w:lang w:val="en-GB"/>
        </w:rPr>
      </w:pPr>
      <w:r w:rsidRPr="00116E24">
        <w:rPr>
          <w:rFonts w:ascii="Arial" w:hAnsi="Arial" w:cs="Arial"/>
          <w:szCs w:val="22"/>
          <w:lang w:val="en-GB"/>
        </w:rPr>
        <w:t>Peter Sch</w:t>
      </w:r>
      <w:r>
        <w:rPr>
          <w:rFonts w:ascii="Arial" w:hAnsi="Arial" w:cs="Arial"/>
          <w:szCs w:val="22"/>
          <w:lang w:val="en-GB"/>
        </w:rPr>
        <w:t>oe</w:t>
      </w:r>
      <w:r w:rsidRPr="00116E24">
        <w:rPr>
          <w:rFonts w:ascii="Arial" w:hAnsi="Arial" w:cs="Arial"/>
          <w:szCs w:val="22"/>
          <w:lang w:val="en-GB"/>
        </w:rPr>
        <w:t xml:space="preserve">nbach </w:t>
      </w:r>
    </w:p>
    <w:p w14:paraId="13C75015" w14:textId="77777777" w:rsidR="0017212D" w:rsidRPr="00116E24" w:rsidRDefault="0017212D" w:rsidP="0017212D">
      <w:pPr>
        <w:pStyle w:val="Textkrper"/>
        <w:rPr>
          <w:rFonts w:ascii="Arial" w:hAnsi="Arial" w:cs="Arial"/>
          <w:szCs w:val="22"/>
          <w:lang w:val="en-GB"/>
        </w:rPr>
      </w:pPr>
      <w:r w:rsidRPr="00116E24">
        <w:rPr>
          <w:rFonts w:ascii="Arial" w:hAnsi="Arial" w:cs="Arial"/>
          <w:szCs w:val="22"/>
          <w:lang w:val="en-GB"/>
        </w:rPr>
        <w:t>Vice P</w:t>
      </w:r>
      <w:r>
        <w:rPr>
          <w:rFonts w:ascii="Arial" w:hAnsi="Arial" w:cs="Arial"/>
          <w:szCs w:val="22"/>
          <w:lang w:val="en-GB"/>
        </w:rPr>
        <w:t>resident</w:t>
      </w:r>
    </w:p>
    <w:bookmarkStart w:id="0" w:name="_Hlt40759008"/>
    <w:p w14:paraId="6057F05F" w14:textId="77777777" w:rsidR="0017212D" w:rsidRPr="00145BF1" w:rsidRDefault="0017212D" w:rsidP="0017212D">
      <w:pPr>
        <w:pStyle w:val="Textkrper"/>
        <w:tabs>
          <w:tab w:val="left" w:pos="1276"/>
          <w:tab w:val="left" w:pos="4962"/>
          <w:tab w:val="left" w:pos="6237"/>
        </w:tabs>
        <w:rPr>
          <w:rFonts w:ascii="Arial" w:hAnsi="Arial" w:cs="Arial"/>
          <w:color w:val="0000FF"/>
          <w:szCs w:val="22"/>
          <w:u w:val="single"/>
        </w:rPr>
      </w:pPr>
      <w:r w:rsidRPr="00145BF1">
        <w:rPr>
          <w:rFonts w:ascii="Arial" w:hAnsi="Arial" w:cs="Arial"/>
          <w:color w:val="0000FF"/>
          <w:szCs w:val="22"/>
          <w:u w:val="single"/>
        </w:rPr>
        <w:fldChar w:fldCharType="begin"/>
      </w:r>
      <w:r w:rsidRPr="00145BF1">
        <w:rPr>
          <w:rFonts w:ascii="Arial" w:hAnsi="Arial" w:cs="Arial"/>
          <w:color w:val="0000FF"/>
          <w:szCs w:val="22"/>
          <w:u w:val="single"/>
        </w:rPr>
        <w:instrText xml:space="preserve"> HYPERLINK "mailto:peter.schoenbach@schneeberger.com</w:instrText>
      </w:r>
    </w:p>
    <w:p w14:paraId="28AD6170" w14:textId="77777777" w:rsidR="0017212D" w:rsidRPr="00EE1C25" w:rsidRDefault="0017212D" w:rsidP="0017212D">
      <w:pPr>
        <w:pStyle w:val="Textkrper"/>
        <w:tabs>
          <w:tab w:val="left" w:pos="1276"/>
          <w:tab w:val="left" w:pos="4962"/>
          <w:tab w:val="left" w:pos="6237"/>
        </w:tabs>
        <w:rPr>
          <w:rStyle w:val="Hyperlink"/>
          <w:rFonts w:ascii="Arial" w:hAnsi="Arial" w:cs="Arial"/>
          <w:szCs w:val="22"/>
        </w:rPr>
      </w:pPr>
      <w:r w:rsidRPr="00EE1C25">
        <w:rPr>
          <w:rFonts w:ascii="Arial" w:hAnsi="Arial" w:cs="Arial"/>
          <w:color w:val="0000FF"/>
          <w:szCs w:val="22"/>
          <w:u w:val="single"/>
        </w:rPr>
        <w:instrText xml:space="preserve">" </w:instrText>
      </w:r>
      <w:r w:rsidRPr="00145BF1">
        <w:rPr>
          <w:rFonts w:ascii="Arial" w:hAnsi="Arial" w:cs="Arial"/>
          <w:color w:val="0000FF"/>
          <w:szCs w:val="22"/>
          <w:u w:val="single"/>
        </w:rPr>
        <w:fldChar w:fldCharType="separate"/>
      </w:r>
      <w:r w:rsidRPr="00EE1C25">
        <w:rPr>
          <w:rStyle w:val="Hyperlink"/>
          <w:rFonts w:ascii="Arial" w:hAnsi="Arial" w:cs="Arial"/>
          <w:szCs w:val="22"/>
        </w:rPr>
        <w:t>peter.schoen</w:t>
      </w:r>
      <w:bookmarkEnd w:id="0"/>
      <w:r w:rsidRPr="00EE1C25">
        <w:rPr>
          <w:rStyle w:val="Hyperlink"/>
          <w:rFonts w:ascii="Arial" w:hAnsi="Arial" w:cs="Arial"/>
          <w:szCs w:val="22"/>
        </w:rPr>
        <w:t>bach@schneeberger.com</w:t>
      </w:r>
    </w:p>
    <w:p w14:paraId="40EE6A7C" w14:textId="0270C512" w:rsidR="00225781" w:rsidRPr="00145BF1" w:rsidRDefault="0017212D" w:rsidP="0017212D">
      <w:pPr>
        <w:pStyle w:val="Textkrper"/>
        <w:tabs>
          <w:tab w:val="left" w:pos="1276"/>
          <w:tab w:val="left" w:pos="4962"/>
          <w:tab w:val="left" w:pos="6237"/>
        </w:tabs>
        <w:rPr>
          <w:rFonts w:ascii="Arial" w:hAnsi="Arial" w:cs="Arial"/>
          <w:szCs w:val="22"/>
        </w:rPr>
      </w:pPr>
      <w:r w:rsidRPr="00145BF1">
        <w:rPr>
          <w:rFonts w:ascii="Arial" w:hAnsi="Arial" w:cs="Arial"/>
          <w:color w:val="0000FF"/>
          <w:szCs w:val="22"/>
          <w:u w:val="single"/>
        </w:rPr>
        <w:fldChar w:fldCharType="end"/>
      </w:r>
    </w:p>
    <w:p w14:paraId="1577E0EE" w14:textId="059E3CAF" w:rsidR="00CF4C43" w:rsidRDefault="00CF4C43">
      <w:pPr>
        <w:rPr>
          <w:rFonts w:ascii="Arial" w:hAnsi="Arial" w:cs="Arial"/>
          <w:b/>
          <w:sz w:val="32"/>
          <w:szCs w:val="32"/>
        </w:rPr>
      </w:pPr>
    </w:p>
    <w:p w14:paraId="0A09973A" w14:textId="77777777" w:rsidR="00A90AF5" w:rsidRDefault="00A90AF5" w:rsidP="00A90AF5">
      <w:pPr>
        <w:rPr>
          <w:rFonts w:ascii="Arial" w:hAnsi="Arial" w:cs="Arial"/>
          <w:b/>
          <w:sz w:val="36"/>
          <w:szCs w:val="36"/>
        </w:rPr>
      </w:pPr>
      <w:proofErr w:type="spellStart"/>
      <w:r>
        <w:rPr>
          <w:rFonts w:ascii="Arial" w:hAnsi="Arial" w:cs="Arial"/>
          <w:b/>
          <w:sz w:val="36"/>
          <w:szCs w:val="36"/>
        </w:rPr>
        <w:t>GrindingHub</w:t>
      </w:r>
      <w:proofErr w:type="spellEnd"/>
      <w:r>
        <w:rPr>
          <w:rFonts w:ascii="Arial" w:hAnsi="Arial" w:cs="Arial"/>
          <w:b/>
          <w:sz w:val="36"/>
          <w:szCs w:val="36"/>
        </w:rPr>
        <w:t xml:space="preserve"> 2024</w:t>
      </w:r>
    </w:p>
    <w:p w14:paraId="259F2B65" w14:textId="77777777" w:rsidR="00CE1FD3" w:rsidRPr="00A90AF5" w:rsidRDefault="00CE1FD3">
      <w:pPr>
        <w:rPr>
          <w:rFonts w:ascii="Arial" w:hAnsi="Arial" w:cs="Arial"/>
          <w:bCs/>
          <w:sz w:val="22"/>
          <w:szCs w:val="22"/>
        </w:rPr>
      </w:pPr>
    </w:p>
    <w:p w14:paraId="66508CD8" w14:textId="07E7D66D" w:rsidR="00E139BF" w:rsidRPr="00A90AF5" w:rsidRDefault="00A84B43">
      <w:pPr>
        <w:rPr>
          <w:rFonts w:ascii="Arial" w:hAnsi="Arial" w:cs="Arial"/>
          <w:b/>
          <w:sz w:val="28"/>
          <w:szCs w:val="28"/>
        </w:rPr>
      </w:pPr>
      <w:r w:rsidRPr="00A90AF5">
        <w:rPr>
          <w:rFonts w:ascii="Arial" w:hAnsi="Arial" w:cs="Arial"/>
          <w:b/>
          <w:sz w:val="28"/>
          <w:szCs w:val="28"/>
        </w:rPr>
        <w:t>SCHNEEBERGER „</w:t>
      </w:r>
      <w:r w:rsidR="0017212D" w:rsidRPr="00A90AF5">
        <w:rPr>
          <w:rFonts w:ascii="Arial" w:hAnsi="Arial" w:cs="Arial"/>
          <w:b/>
          <w:sz w:val="28"/>
          <w:szCs w:val="28"/>
        </w:rPr>
        <w:t xml:space="preserve">Ball Screws </w:t>
      </w:r>
      <w:r w:rsidRPr="00A90AF5">
        <w:rPr>
          <w:rFonts w:ascii="Arial" w:hAnsi="Arial" w:cs="Arial"/>
          <w:b/>
          <w:sz w:val="28"/>
          <w:szCs w:val="28"/>
        </w:rPr>
        <w:t xml:space="preserve">SBS“ </w:t>
      </w:r>
    </w:p>
    <w:p w14:paraId="72810015" w14:textId="519310A2" w:rsidR="00C97E6D" w:rsidRPr="00CA74C3" w:rsidRDefault="0017212D">
      <w:pPr>
        <w:rPr>
          <w:rFonts w:ascii="Arial" w:hAnsi="Arial" w:cs="Arial"/>
          <w:b/>
          <w:sz w:val="28"/>
          <w:szCs w:val="28"/>
          <w:lang w:val="en-GB"/>
        </w:rPr>
      </w:pPr>
      <w:r w:rsidRPr="00CA74C3">
        <w:rPr>
          <w:rFonts w:ascii="Arial" w:hAnsi="Arial" w:cs="Arial"/>
          <w:b/>
          <w:sz w:val="28"/>
          <w:szCs w:val="28"/>
          <w:lang w:val="en-GB"/>
        </w:rPr>
        <w:t>Ball screws for demanding applications</w:t>
      </w:r>
    </w:p>
    <w:p w14:paraId="11F2042D" w14:textId="77777777" w:rsidR="0017212D" w:rsidRPr="0017212D" w:rsidRDefault="0017212D">
      <w:pPr>
        <w:rPr>
          <w:rFonts w:ascii="Arial" w:hAnsi="Arial" w:cs="Arial"/>
          <w:lang w:val="en-GB"/>
        </w:rPr>
      </w:pPr>
    </w:p>
    <w:p w14:paraId="122144BE" w14:textId="41110218" w:rsidR="0017212D" w:rsidRPr="0017212D" w:rsidRDefault="0017212D" w:rsidP="0017212D">
      <w:pPr>
        <w:rPr>
          <w:rFonts w:ascii="Arial" w:hAnsi="Arial" w:cs="Arial"/>
          <w:lang w:val="en-GB"/>
        </w:rPr>
      </w:pPr>
      <w:r w:rsidRPr="0017212D">
        <w:rPr>
          <w:rFonts w:ascii="Arial" w:hAnsi="Arial" w:cs="Arial"/>
          <w:lang w:val="en-GB"/>
        </w:rPr>
        <w:t xml:space="preserve">The new SCHNEEBERGER ball screws (SBS) impress with their precision and performance, to which the ground and hardened ball contact surfaces </w:t>
      </w:r>
      <w:proofErr w:type="gramStart"/>
      <w:r w:rsidRPr="0017212D">
        <w:rPr>
          <w:rFonts w:ascii="Arial" w:hAnsi="Arial" w:cs="Arial"/>
          <w:lang w:val="en-GB"/>
        </w:rPr>
        <w:t>contribute in particular</w:t>
      </w:r>
      <w:proofErr w:type="gramEnd"/>
      <w:r w:rsidRPr="0017212D">
        <w:rPr>
          <w:rFonts w:ascii="Arial" w:hAnsi="Arial" w:cs="Arial"/>
          <w:lang w:val="en-GB"/>
        </w:rPr>
        <w:t>. Thus, the SBS</w:t>
      </w:r>
      <w:r w:rsidR="00EE1C25">
        <w:rPr>
          <w:rFonts w:ascii="Arial" w:hAnsi="Arial" w:cs="Arial"/>
          <w:lang w:val="en-GB"/>
        </w:rPr>
        <w:t xml:space="preserve"> ball </w:t>
      </w:r>
      <w:r w:rsidR="00A33838">
        <w:rPr>
          <w:rFonts w:ascii="Arial" w:hAnsi="Arial" w:cs="Arial"/>
          <w:lang w:val="en-GB"/>
        </w:rPr>
        <w:t>screws</w:t>
      </w:r>
      <w:r w:rsidRPr="0017212D">
        <w:rPr>
          <w:rFonts w:ascii="Arial" w:hAnsi="Arial" w:cs="Arial"/>
          <w:lang w:val="en-GB"/>
        </w:rPr>
        <w:t xml:space="preserve"> are equally suitable for use at high and low speeds as well as oscillating short-stroke movements. This makes them particularly interesting for demanding applications in machine tools, as well as measuring and testing technology. </w:t>
      </w:r>
    </w:p>
    <w:p w14:paraId="2156DACF" w14:textId="77777777" w:rsidR="0017212D" w:rsidRPr="0017212D" w:rsidRDefault="0017212D" w:rsidP="0017212D">
      <w:pPr>
        <w:rPr>
          <w:rFonts w:ascii="Arial" w:hAnsi="Arial" w:cs="Arial"/>
          <w:lang w:val="en-GB"/>
        </w:rPr>
      </w:pPr>
    </w:p>
    <w:p w14:paraId="1C14EA01" w14:textId="35ED6DEA" w:rsidR="0017212D" w:rsidRPr="00EE1C25" w:rsidRDefault="0017212D" w:rsidP="0017212D">
      <w:pPr>
        <w:rPr>
          <w:rFonts w:ascii="Arial" w:hAnsi="Arial" w:cs="Arial"/>
          <w:lang w:val="en-GB"/>
        </w:rPr>
      </w:pPr>
      <w:r w:rsidRPr="0017212D">
        <w:rPr>
          <w:rFonts w:ascii="Arial" w:hAnsi="Arial" w:cs="Arial"/>
          <w:lang w:val="en-GB"/>
        </w:rPr>
        <w:t xml:space="preserve">With the new SBS ball screws, SCHNEEBERGER complements its extensive linear technology portfolio. </w:t>
      </w:r>
      <w:r w:rsidRPr="00EE1C25">
        <w:rPr>
          <w:rFonts w:ascii="Arial" w:hAnsi="Arial" w:cs="Arial"/>
          <w:lang w:val="en-GB"/>
        </w:rPr>
        <w:t xml:space="preserve">Always in focus: optimum precision and cost-effectiveness. To ensure these properties in the long term, the ball </w:t>
      </w:r>
      <w:r w:rsidR="00EE1C25">
        <w:rPr>
          <w:rFonts w:ascii="Arial" w:hAnsi="Arial" w:cs="Arial"/>
          <w:lang w:val="en-GB"/>
        </w:rPr>
        <w:t>tracks</w:t>
      </w:r>
      <w:r w:rsidRPr="00EE1C25">
        <w:rPr>
          <w:rFonts w:ascii="Arial" w:hAnsi="Arial" w:cs="Arial"/>
          <w:lang w:val="en-GB"/>
        </w:rPr>
        <w:t>, bearing seats and contact surfaces of the ball screws are precision ground. The out</w:t>
      </w:r>
      <w:r w:rsidR="00B52ECA">
        <w:rPr>
          <w:rFonts w:ascii="Arial" w:hAnsi="Arial" w:cs="Arial"/>
          <w:lang w:val="en-GB"/>
        </w:rPr>
        <w:t>er</w:t>
      </w:r>
      <w:r w:rsidRPr="00EE1C25">
        <w:rPr>
          <w:rFonts w:ascii="Arial" w:hAnsi="Arial" w:cs="Arial"/>
          <w:lang w:val="en-GB"/>
        </w:rPr>
        <w:t xml:space="preserve"> diameter of the spindle, which is ground in the same </w:t>
      </w:r>
      <w:r w:rsidR="00F937E3">
        <w:rPr>
          <w:rFonts w:ascii="Arial" w:hAnsi="Arial" w:cs="Arial"/>
          <w:lang w:val="en-GB"/>
        </w:rPr>
        <w:t>clamping with</w:t>
      </w:r>
      <w:r w:rsidRPr="00EE1C25">
        <w:rPr>
          <w:rFonts w:ascii="Arial" w:hAnsi="Arial" w:cs="Arial"/>
          <w:lang w:val="en-GB"/>
        </w:rPr>
        <w:t xml:space="preserve"> bearing seats, even combines a double advantage. On the one hand, the ball screw can be aligned with the spindle out</w:t>
      </w:r>
      <w:r w:rsidR="00C9566A">
        <w:rPr>
          <w:rFonts w:ascii="Arial" w:hAnsi="Arial" w:cs="Arial"/>
          <w:lang w:val="en-GB"/>
        </w:rPr>
        <w:t>er</w:t>
      </w:r>
      <w:r w:rsidRPr="00EE1C25">
        <w:rPr>
          <w:rFonts w:ascii="Arial" w:hAnsi="Arial" w:cs="Arial"/>
          <w:lang w:val="en-GB"/>
        </w:rPr>
        <w:t xml:space="preserve"> diameter, and on the other hand, the performance of the wiper systems is significantly increased. The induction-hardened spindle and through-hardened nut are equally important. </w:t>
      </w:r>
    </w:p>
    <w:p w14:paraId="6961E1AE" w14:textId="77777777" w:rsidR="0017212D" w:rsidRPr="00EE1C25" w:rsidRDefault="0017212D" w:rsidP="0017212D">
      <w:pPr>
        <w:rPr>
          <w:rFonts w:ascii="Arial" w:hAnsi="Arial" w:cs="Arial"/>
          <w:lang w:val="en-GB"/>
        </w:rPr>
      </w:pPr>
    </w:p>
    <w:p w14:paraId="6B1BCEB0" w14:textId="47E0CCCA" w:rsidR="0017212D" w:rsidRPr="00EE1C25" w:rsidRDefault="0017212D" w:rsidP="0017212D">
      <w:pPr>
        <w:rPr>
          <w:rFonts w:ascii="Arial" w:hAnsi="Arial" w:cs="Arial"/>
          <w:lang w:val="en-GB"/>
        </w:rPr>
      </w:pPr>
      <w:r w:rsidRPr="00EE1C25">
        <w:rPr>
          <w:rFonts w:ascii="Arial" w:hAnsi="Arial" w:cs="Arial"/>
          <w:lang w:val="en-GB"/>
        </w:rPr>
        <w:t xml:space="preserve">In sum, the precise and hard ball contact surfaces enable optimum power transmission with extremely high positioning and repeat accuracies. In addition, ball screws from SCHNEEBERGER are characterized by smooth, </w:t>
      </w:r>
      <w:r w:rsidR="00B26DC0" w:rsidRPr="00EE1C25">
        <w:rPr>
          <w:rFonts w:ascii="Arial" w:hAnsi="Arial" w:cs="Arial"/>
          <w:lang w:val="en-GB"/>
        </w:rPr>
        <w:t>constant torque</w:t>
      </w:r>
      <w:r w:rsidRPr="00EE1C25">
        <w:rPr>
          <w:rFonts w:ascii="Arial" w:hAnsi="Arial" w:cs="Arial"/>
          <w:lang w:val="en-GB"/>
        </w:rPr>
        <w:t xml:space="preserve"> running </w:t>
      </w:r>
      <w:proofErr w:type="spellStart"/>
      <w:r w:rsidRPr="00EE1C25">
        <w:rPr>
          <w:rFonts w:ascii="Arial" w:hAnsi="Arial" w:cs="Arial"/>
          <w:lang w:val="en-GB"/>
        </w:rPr>
        <w:t>behavior</w:t>
      </w:r>
      <w:proofErr w:type="spellEnd"/>
      <w:r w:rsidRPr="00EE1C25">
        <w:rPr>
          <w:rFonts w:ascii="Arial" w:hAnsi="Arial" w:cs="Arial"/>
          <w:lang w:val="en-GB"/>
        </w:rPr>
        <w:t xml:space="preserve">. Equally important is the associated low heat generation, minimal wear and long service life. </w:t>
      </w:r>
    </w:p>
    <w:p w14:paraId="24D52728" w14:textId="77777777" w:rsidR="0017212D" w:rsidRPr="00EE1C25" w:rsidRDefault="0017212D" w:rsidP="0017212D">
      <w:pPr>
        <w:rPr>
          <w:rFonts w:ascii="Arial" w:hAnsi="Arial" w:cs="Arial"/>
          <w:lang w:val="en-GB"/>
        </w:rPr>
      </w:pPr>
    </w:p>
    <w:p w14:paraId="1F5E466D" w14:textId="221025CE" w:rsidR="0017212D" w:rsidRPr="00EE1C25" w:rsidRDefault="0017212D" w:rsidP="0017212D">
      <w:pPr>
        <w:rPr>
          <w:rFonts w:ascii="Arial" w:hAnsi="Arial" w:cs="Arial"/>
          <w:lang w:val="en-GB"/>
        </w:rPr>
      </w:pPr>
      <w:r w:rsidRPr="00EE1C25">
        <w:rPr>
          <w:rFonts w:ascii="Arial" w:hAnsi="Arial" w:cs="Arial"/>
          <w:lang w:val="en-GB"/>
        </w:rPr>
        <w:t>All these properties set new standards for applications in demanding industries. These include machine tool manufacturing, measuring and testing technology, drive and process engineering, as well as robotics and automation. Depending on requirements, the SBS is available with spindle diameters of 32 mm, 40 mm, 50 mm and 63 mm. The thread length is 2,000 mm, the convertible accelerations are 1</w:t>
      </w:r>
      <w:r w:rsidR="00EE1C25">
        <w:rPr>
          <w:rFonts w:ascii="Arial" w:hAnsi="Arial" w:cs="Arial"/>
          <w:lang w:val="en-GB"/>
        </w:rPr>
        <w:t>,</w:t>
      </w:r>
      <w:r w:rsidRPr="00EE1C25">
        <w:rPr>
          <w:rFonts w:ascii="Arial" w:hAnsi="Arial" w:cs="Arial"/>
          <w:lang w:val="en-GB"/>
        </w:rPr>
        <w:t xml:space="preserve">5g and the maximum speeds are </w:t>
      </w:r>
      <w:r w:rsidR="005D67F6">
        <w:rPr>
          <w:rFonts w:ascii="Arial" w:hAnsi="Arial" w:cs="Arial"/>
          <w:lang w:val="en-GB"/>
        </w:rPr>
        <w:t>100</w:t>
      </w:r>
      <w:r w:rsidRPr="00EE1C25">
        <w:rPr>
          <w:rFonts w:ascii="Arial" w:hAnsi="Arial" w:cs="Arial"/>
          <w:lang w:val="en-GB"/>
        </w:rPr>
        <w:t xml:space="preserve"> m/min. The accuracy class according to ISO - type P is IT3. Application technicians and engineers from SCHNEEBERGER are ready to assist in the calculation and design of customer projects.</w:t>
      </w:r>
    </w:p>
    <w:p w14:paraId="7206B726" w14:textId="77777777" w:rsidR="00442241" w:rsidRPr="00EE1C25" w:rsidRDefault="00442241">
      <w:pPr>
        <w:rPr>
          <w:rFonts w:ascii="Arial" w:hAnsi="Arial" w:cs="Arial"/>
          <w:lang w:val="en-GB"/>
        </w:rPr>
      </w:pPr>
    </w:p>
    <w:p w14:paraId="06AD29A4" w14:textId="77777777" w:rsidR="00442241" w:rsidRPr="00EE1C25" w:rsidRDefault="00442241">
      <w:pPr>
        <w:rPr>
          <w:rFonts w:ascii="Arial" w:hAnsi="Arial" w:cs="Arial"/>
          <w:lang w:val="en-GB"/>
        </w:rPr>
      </w:pPr>
    </w:p>
    <w:p w14:paraId="3C231D5E" w14:textId="5DB8CA8A" w:rsidR="00442241" w:rsidRPr="006A258B" w:rsidRDefault="00315398">
      <w:pPr>
        <w:rPr>
          <w:rFonts w:ascii="Arial" w:hAnsi="Arial" w:cs="Arial"/>
          <w:sz w:val="28"/>
          <w:szCs w:val="28"/>
          <w:lang w:val="de-CH"/>
        </w:rPr>
      </w:pPr>
      <w:r>
        <w:rPr>
          <w:noProof/>
        </w:rPr>
        <mc:AlternateContent>
          <mc:Choice Requires="wps">
            <w:drawing>
              <wp:inline distT="0" distB="0" distL="0" distR="0" wp14:anchorId="4E26CE94" wp14:editId="0097E1A9">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AA9AC61"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DA93E29" wp14:editId="6DCD5E7B">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4A82617"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2A801B" w14:textId="68B71D64" w:rsidR="00911099" w:rsidRDefault="00315398">
      <w:pPr>
        <w:rPr>
          <w:rFonts w:ascii="Arial" w:hAnsi="Arial" w:cs="Arial"/>
          <w:b/>
          <w:sz w:val="28"/>
          <w:szCs w:val="28"/>
          <w:lang w:val="de-CH"/>
        </w:rPr>
      </w:pPr>
      <w:r>
        <w:rPr>
          <w:rFonts w:ascii="Arial" w:hAnsi="Arial" w:cs="Arial"/>
          <w:b/>
          <w:noProof/>
          <w:sz w:val="28"/>
          <w:szCs w:val="28"/>
          <w:lang w:val="de-CH"/>
        </w:rPr>
        <w:lastRenderedPageBreak/>
        <w:drawing>
          <wp:inline distT="0" distB="0" distL="0" distR="0" wp14:anchorId="04F4693C" wp14:editId="76BA6B66">
            <wp:extent cx="5219700" cy="4081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4081780"/>
                    </a:xfrm>
                    <a:prstGeom prst="rect">
                      <a:avLst/>
                    </a:prstGeom>
                    <a:noFill/>
                  </pic:spPr>
                </pic:pic>
              </a:graphicData>
            </a:graphic>
          </wp:inline>
        </w:drawing>
      </w:r>
    </w:p>
    <w:p w14:paraId="3B81674C" w14:textId="77777777" w:rsidR="00911099" w:rsidRDefault="00911099" w:rsidP="00911099">
      <w:pPr>
        <w:rPr>
          <w:rFonts w:ascii="Arial" w:hAnsi="Arial" w:cs="Arial"/>
          <w:sz w:val="28"/>
          <w:szCs w:val="28"/>
          <w:lang w:val="de-CH"/>
        </w:rPr>
      </w:pPr>
    </w:p>
    <w:p w14:paraId="6E64A021" w14:textId="768A982A" w:rsidR="0094393E" w:rsidRPr="009B7877" w:rsidRDefault="0017212D" w:rsidP="00911099">
      <w:pPr>
        <w:rPr>
          <w:rFonts w:ascii="Arial" w:hAnsi="Arial" w:cs="Arial"/>
          <w:b/>
          <w:lang w:val="de-CH"/>
        </w:rPr>
      </w:pPr>
      <w:r>
        <w:rPr>
          <w:rFonts w:ascii="Arial" w:hAnsi="Arial" w:cs="Arial"/>
          <w:b/>
          <w:lang w:val="de-CH"/>
        </w:rPr>
        <w:t>Fig</w:t>
      </w:r>
      <w:r w:rsidR="007B12E1" w:rsidRPr="009B7877">
        <w:rPr>
          <w:rFonts w:ascii="Arial" w:hAnsi="Arial" w:cs="Arial"/>
          <w:b/>
          <w:lang w:val="de-CH"/>
        </w:rPr>
        <w:t>.</w:t>
      </w:r>
      <w:r w:rsidR="00911099" w:rsidRPr="009B7877">
        <w:rPr>
          <w:rFonts w:ascii="Arial" w:hAnsi="Arial" w:cs="Arial"/>
          <w:b/>
          <w:lang w:val="de-CH"/>
        </w:rPr>
        <w:t xml:space="preserve">: </w:t>
      </w:r>
      <w:r w:rsidR="00B5411A">
        <w:rPr>
          <w:rFonts w:ascii="Arial" w:hAnsi="Arial" w:cs="Arial"/>
          <w:b/>
          <w:lang w:val="de-CH"/>
        </w:rPr>
        <w:t xml:space="preserve">SCHNEEBERGER </w:t>
      </w:r>
      <w:r>
        <w:rPr>
          <w:rFonts w:ascii="Arial" w:hAnsi="Arial" w:cs="Arial"/>
          <w:b/>
          <w:lang w:val="de-CH"/>
        </w:rPr>
        <w:t xml:space="preserve">Ball </w:t>
      </w:r>
      <w:proofErr w:type="spellStart"/>
      <w:r>
        <w:rPr>
          <w:rFonts w:ascii="Arial" w:hAnsi="Arial" w:cs="Arial"/>
          <w:b/>
          <w:lang w:val="de-CH"/>
        </w:rPr>
        <w:t>Screws</w:t>
      </w:r>
      <w:proofErr w:type="spellEnd"/>
      <w:r w:rsidR="00B5411A">
        <w:rPr>
          <w:rFonts w:ascii="Arial" w:hAnsi="Arial" w:cs="Arial"/>
          <w:b/>
          <w:lang w:val="de-CH"/>
        </w:rPr>
        <w:t xml:space="preserve"> SBS</w:t>
      </w:r>
    </w:p>
    <w:p w14:paraId="256003CE" w14:textId="77777777" w:rsidR="0094393E" w:rsidRPr="0094393E" w:rsidRDefault="0094393E" w:rsidP="0094393E">
      <w:pPr>
        <w:rPr>
          <w:rFonts w:ascii="Arial" w:hAnsi="Arial" w:cs="Arial"/>
          <w:sz w:val="28"/>
          <w:szCs w:val="28"/>
          <w:lang w:val="de-CH"/>
        </w:rPr>
      </w:pPr>
    </w:p>
    <w:p w14:paraId="6F7ECC60" w14:textId="77777777" w:rsidR="0094393E" w:rsidRPr="0094393E" w:rsidRDefault="0094393E" w:rsidP="0094393E">
      <w:pPr>
        <w:rPr>
          <w:rFonts w:ascii="Arial" w:hAnsi="Arial" w:cs="Arial"/>
          <w:sz w:val="28"/>
          <w:szCs w:val="28"/>
          <w:lang w:val="de-CH"/>
        </w:rPr>
      </w:pPr>
    </w:p>
    <w:p w14:paraId="6E737735" w14:textId="77777777" w:rsidR="0094393E" w:rsidRDefault="0094393E" w:rsidP="0094393E">
      <w:pPr>
        <w:rPr>
          <w:rFonts w:ascii="Arial" w:hAnsi="Arial" w:cs="Arial"/>
          <w:sz w:val="28"/>
          <w:szCs w:val="28"/>
          <w:lang w:val="de-CH"/>
        </w:rPr>
      </w:pPr>
    </w:p>
    <w:p w14:paraId="5EB121AA" w14:textId="77777777" w:rsidR="0094393E" w:rsidRDefault="0094393E" w:rsidP="0094393E">
      <w:pPr>
        <w:rPr>
          <w:rFonts w:ascii="Arial" w:hAnsi="Arial" w:cs="Arial"/>
          <w:sz w:val="28"/>
          <w:szCs w:val="28"/>
          <w:lang w:val="de-CH"/>
        </w:rPr>
      </w:pPr>
    </w:p>
    <w:p w14:paraId="4C6568E0" w14:textId="77777777" w:rsidR="00ED7F66" w:rsidRPr="0094393E" w:rsidRDefault="0094393E" w:rsidP="0094393E">
      <w:pPr>
        <w:tabs>
          <w:tab w:val="left" w:pos="7710"/>
        </w:tabs>
        <w:rPr>
          <w:rFonts w:ascii="Arial" w:hAnsi="Arial" w:cs="Arial"/>
          <w:sz w:val="28"/>
          <w:szCs w:val="28"/>
          <w:lang w:val="de-CH"/>
        </w:rPr>
      </w:pPr>
      <w:r>
        <w:rPr>
          <w:rFonts w:ascii="Arial" w:hAnsi="Arial" w:cs="Arial"/>
          <w:sz w:val="28"/>
          <w:szCs w:val="28"/>
          <w:lang w:val="de-CH"/>
        </w:rPr>
        <w:tab/>
      </w:r>
    </w:p>
    <w:sectPr w:rsidR="00ED7F66" w:rsidRPr="0094393E" w:rsidSect="00915B0D">
      <w:footerReference w:type="even" r:id="rId9"/>
      <w:footerReference w:type="default" r:id="rId10"/>
      <w:pgSz w:w="11907" w:h="16840"/>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2399" w14:textId="77777777" w:rsidR="00487514" w:rsidRDefault="00487514">
      <w:r>
        <w:separator/>
      </w:r>
    </w:p>
  </w:endnote>
  <w:endnote w:type="continuationSeparator" w:id="0">
    <w:p w14:paraId="5745BFDA" w14:textId="77777777" w:rsidR="00487514" w:rsidRDefault="0048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252D" w14:textId="77777777" w:rsidR="00DF7C3D" w:rsidRDefault="00DF7C3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765FFD2" w14:textId="77777777" w:rsidR="00DF7C3D" w:rsidRDefault="00DF7C3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7F3B" w14:textId="77777777" w:rsidR="00DF7C3D" w:rsidRDefault="00DF7C3D">
    <w:pPr>
      <w:pStyle w:val="Fuzeile"/>
      <w:framePr w:wrap="around" w:vAnchor="text" w:hAnchor="margin" w:xAlign="right" w:y="1"/>
      <w:rPr>
        <w:rStyle w:val="Seitenzahl"/>
        <w:rFonts w:ascii="Arial" w:hAnsi="Arial"/>
      </w:rPr>
    </w:pPr>
  </w:p>
  <w:p w14:paraId="78A5C030" w14:textId="77777777" w:rsidR="00DF7C3D" w:rsidRDefault="00DF7C3D" w:rsidP="004422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AE27" w14:textId="77777777" w:rsidR="00487514" w:rsidRDefault="00487514">
      <w:r>
        <w:separator/>
      </w:r>
    </w:p>
  </w:footnote>
  <w:footnote w:type="continuationSeparator" w:id="0">
    <w:p w14:paraId="60FF5C0D" w14:textId="77777777" w:rsidR="00487514" w:rsidRDefault="00487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D5A"/>
    <w:multiLevelType w:val="hybridMultilevel"/>
    <w:tmpl w:val="FD8A2E3C"/>
    <w:lvl w:ilvl="0" w:tplc="65F273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3D113B"/>
    <w:multiLevelType w:val="hybridMultilevel"/>
    <w:tmpl w:val="085E4412"/>
    <w:lvl w:ilvl="0" w:tplc="D3840B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E5D25"/>
    <w:multiLevelType w:val="hybridMultilevel"/>
    <w:tmpl w:val="A3EC2578"/>
    <w:lvl w:ilvl="0" w:tplc="A072A2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0809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564F61"/>
    <w:multiLevelType w:val="hybridMultilevel"/>
    <w:tmpl w:val="CE8A22B6"/>
    <w:lvl w:ilvl="0" w:tplc="D53AB8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386428">
    <w:abstractNumId w:val="3"/>
  </w:num>
  <w:num w:numId="2" w16cid:durableId="286013922">
    <w:abstractNumId w:val="4"/>
  </w:num>
  <w:num w:numId="3" w16cid:durableId="790200146">
    <w:abstractNumId w:val="1"/>
  </w:num>
  <w:num w:numId="4" w16cid:durableId="482625890">
    <w:abstractNumId w:val="2"/>
  </w:num>
  <w:num w:numId="5" w16cid:durableId="7728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A7"/>
    <w:rsid w:val="00013F85"/>
    <w:rsid w:val="00015C14"/>
    <w:rsid w:val="00016DEB"/>
    <w:rsid w:val="0006111D"/>
    <w:rsid w:val="000B6A5F"/>
    <w:rsid w:val="000D0B24"/>
    <w:rsid w:val="000D2BFE"/>
    <w:rsid w:val="000E16BD"/>
    <w:rsid w:val="000E415A"/>
    <w:rsid w:val="00112DE3"/>
    <w:rsid w:val="00121E4A"/>
    <w:rsid w:val="00125B9C"/>
    <w:rsid w:val="001348C2"/>
    <w:rsid w:val="00135E4C"/>
    <w:rsid w:val="00145BF1"/>
    <w:rsid w:val="0017212D"/>
    <w:rsid w:val="0017514E"/>
    <w:rsid w:val="00176ACA"/>
    <w:rsid w:val="001777F5"/>
    <w:rsid w:val="00186ADC"/>
    <w:rsid w:val="001A3950"/>
    <w:rsid w:val="001A3ACA"/>
    <w:rsid w:val="001B46C1"/>
    <w:rsid w:val="001B6C86"/>
    <w:rsid w:val="001E3F34"/>
    <w:rsid w:val="00225781"/>
    <w:rsid w:val="002329CE"/>
    <w:rsid w:val="00236F79"/>
    <w:rsid w:val="0025014E"/>
    <w:rsid w:val="00263A74"/>
    <w:rsid w:val="002646BB"/>
    <w:rsid w:val="0028238F"/>
    <w:rsid w:val="002969F5"/>
    <w:rsid w:val="002C4090"/>
    <w:rsid w:val="002E35A2"/>
    <w:rsid w:val="002E7E0C"/>
    <w:rsid w:val="002F111C"/>
    <w:rsid w:val="003022B4"/>
    <w:rsid w:val="00313D7C"/>
    <w:rsid w:val="00315398"/>
    <w:rsid w:val="0032196C"/>
    <w:rsid w:val="00324B10"/>
    <w:rsid w:val="00325056"/>
    <w:rsid w:val="003422FF"/>
    <w:rsid w:val="003629E0"/>
    <w:rsid w:val="003A3262"/>
    <w:rsid w:val="003D6981"/>
    <w:rsid w:val="003E748A"/>
    <w:rsid w:val="003F2CBA"/>
    <w:rsid w:val="00401676"/>
    <w:rsid w:val="004059FE"/>
    <w:rsid w:val="00415FD7"/>
    <w:rsid w:val="004234D7"/>
    <w:rsid w:val="004358A7"/>
    <w:rsid w:val="00437F3A"/>
    <w:rsid w:val="00442241"/>
    <w:rsid w:val="004448F0"/>
    <w:rsid w:val="00466994"/>
    <w:rsid w:val="00470C47"/>
    <w:rsid w:val="004762E7"/>
    <w:rsid w:val="004844BD"/>
    <w:rsid w:val="00486763"/>
    <w:rsid w:val="00487514"/>
    <w:rsid w:val="004961F7"/>
    <w:rsid w:val="004B252B"/>
    <w:rsid w:val="004B58CF"/>
    <w:rsid w:val="004D7CF5"/>
    <w:rsid w:val="004E5AB3"/>
    <w:rsid w:val="00530D87"/>
    <w:rsid w:val="005809ED"/>
    <w:rsid w:val="00585D73"/>
    <w:rsid w:val="005A1B53"/>
    <w:rsid w:val="005C39AC"/>
    <w:rsid w:val="005C766B"/>
    <w:rsid w:val="005D1250"/>
    <w:rsid w:val="005D3F4B"/>
    <w:rsid w:val="005D67F6"/>
    <w:rsid w:val="005E1827"/>
    <w:rsid w:val="00612B63"/>
    <w:rsid w:val="006308CB"/>
    <w:rsid w:val="00644FA4"/>
    <w:rsid w:val="00660ABD"/>
    <w:rsid w:val="00671ACC"/>
    <w:rsid w:val="00671C71"/>
    <w:rsid w:val="006768A7"/>
    <w:rsid w:val="00680E28"/>
    <w:rsid w:val="00682633"/>
    <w:rsid w:val="00686CA2"/>
    <w:rsid w:val="00691771"/>
    <w:rsid w:val="006A0745"/>
    <w:rsid w:val="006A258B"/>
    <w:rsid w:val="006A7DB2"/>
    <w:rsid w:val="006B389D"/>
    <w:rsid w:val="006F36A6"/>
    <w:rsid w:val="007028EA"/>
    <w:rsid w:val="00704E96"/>
    <w:rsid w:val="0072111F"/>
    <w:rsid w:val="00752ABA"/>
    <w:rsid w:val="00763F2A"/>
    <w:rsid w:val="00795297"/>
    <w:rsid w:val="007A26F6"/>
    <w:rsid w:val="007B12E1"/>
    <w:rsid w:val="007D0521"/>
    <w:rsid w:val="007D732D"/>
    <w:rsid w:val="007E1B23"/>
    <w:rsid w:val="007E4B5D"/>
    <w:rsid w:val="007F1689"/>
    <w:rsid w:val="007F5820"/>
    <w:rsid w:val="00810442"/>
    <w:rsid w:val="008153C5"/>
    <w:rsid w:val="00836B71"/>
    <w:rsid w:val="00840F52"/>
    <w:rsid w:val="008560BD"/>
    <w:rsid w:val="00874BAB"/>
    <w:rsid w:val="00875D16"/>
    <w:rsid w:val="00883149"/>
    <w:rsid w:val="008B2DC5"/>
    <w:rsid w:val="008D50C1"/>
    <w:rsid w:val="008E4BA6"/>
    <w:rsid w:val="008F34B0"/>
    <w:rsid w:val="00911099"/>
    <w:rsid w:val="009157CE"/>
    <w:rsid w:val="00915B0D"/>
    <w:rsid w:val="00916116"/>
    <w:rsid w:val="009249C4"/>
    <w:rsid w:val="0094393E"/>
    <w:rsid w:val="00944309"/>
    <w:rsid w:val="00957CF4"/>
    <w:rsid w:val="00962C5B"/>
    <w:rsid w:val="009A53B5"/>
    <w:rsid w:val="009A55A2"/>
    <w:rsid w:val="009B7877"/>
    <w:rsid w:val="009C4A53"/>
    <w:rsid w:val="009C5941"/>
    <w:rsid w:val="009E08C3"/>
    <w:rsid w:val="009E3E9E"/>
    <w:rsid w:val="009F6072"/>
    <w:rsid w:val="00A30308"/>
    <w:rsid w:val="00A33838"/>
    <w:rsid w:val="00A37EBC"/>
    <w:rsid w:val="00A56D3E"/>
    <w:rsid w:val="00A61FEE"/>
    <w:rsid w:val="00A63B3D"/>
    <w:rsid w:val="00A84B43"/>
    <w:rsid w:val="00A90AF5"/>
    <w:rsid w:val="00A916F3"/>
    <w:rsid w:val="00AA6FF4"/>
    <w:rsid w:val="00AC1704"/>
    <w:rsid w:val="00AD1C2C"/>
    <w:rsid w:val="00AD5A7B"/>
    <w:rsid w:val="00B13410"/>
    <w:rsid w:val="00B17F3A"/>
    <w:rsid w:val="00B26DC0"/>
    <w:rsid w:val="00B369FF"/>
    <w:rsid w:val="00B37680"/>
    <w:rsid w:val="00B43370"/>
    <w:rsid w:val="00B5277E"/>
    <w:rsid w:val="00B52ECA"/>
    <w:rsid w:val="00B5411A"/>
    <w:rsid w:val="00B56860"/>
    <w:rsid w:val="00BA00A5"/>
    <w:rsid w:val="00BA00CB"/>
    <w:rsid w:val="00BB2A96"/>
    <w:rsid w:val="00BB4882"/>
    <w:rsid w:val="00BD50EA"/>
    <w:rsid w:val="00BE14F4"/>
    <w:rsid w:val="00BF2A23"/>
    <w:rsid w:val="00BF77CD"/>
    <w:rsid w:val="00C05544"/>
    <w:rsid w:val="00C14896"/>
    <w:rsid w:val="00C23980"/>
    <w:rsid w:val="00C55973"/>
    <w:rsid w:val="00C9566A"/>
    <w:rsid w:val="00C97E6D"/>
    <w:rsid w:val="00CA74C3"/>
    <w:rsid w:val="00CB2B99"/>
    <w:rsid w:val="00CC0859"/>
    <w:rsid w:val="00CD7F27"/>
    <w:rsid w:val="00CE1BD0"/>
    <w:rsid w:val="00CE1FD3"/>
    <w:rsid w:val="00CE7F18"/>
    <w:rsid w:val="00CF22E3"/>
    <w:rsid w:val="00CF4C43"/>
    <w:rsid w:val="00D00475"/>
    <w:rsid w:val="00D056C5"/>
    <w:rsid w:val="00D074BC"/>
    <w:rsid w:val="00D42C83"/>
    <w:rsid w:val="00D5345E"/>
    <w:rsid w:val="00D83423"/>
    <w:rsid w:val="00D9515A"/>
    <w:rsid w:val="00D96CE1"/>
    <w:rsid w:val="00DB2215"/>
    <w:rsid w:val="00DB3935"/>
    <w:rsid w:val="00DD382B"/>
    <w:rsid w:val="00DE457E"/>
    <w:rsid w:val="00DE670C"/>
    <w:rsid w:val="00DF04C7"/>
    <w:rsid w:val="00DF7C3D"/>
    <w:rsid w:val="00E139BF"/>
    <w:rsid w:val="00E177C3"/>
    <w:rsid w:val="00E21BC9"/>
    <w:rsid w:val="00E321B4"/>
    <w:rsid w:val="00E448D6"/>
    <w:rsid w:val="00E45CA3"/>
    <w:rsid w:val="00E50817"/>
    <w:rsid w:val="00E60E83"/>
    <w:rsid w:val="00E679F2"/>
    <w:rsid w:val="00EA76A0"/>
    <w:rsid w:val="00EB0123"/>
    <w:rsid w:val="00EB651C"/>
    <w:rsid w:val="00ED4A72"/>
    <w:rsid w:val="00ED7F66"/>
    <w:rsid w:val="00EE1C25"/>
    <w:rsid w:val="00EE723A"/>
    <w:rsid w:val="00F20EE6"/>
    <w:rsid w:val="00F333B9"/>
    <w:rsid w:val="00F37857"/>
    <w:rsid w:val="00F54F9D"/>
    <w:rsid w:val="00F85AA1"/>
    <w:rsid w:val="00F937E3"/>
    <w:rsid w:val="00F97FEC"/>
    <w:rsid w:val="00FA1F54"/>
    <w:rsid w:val="00FA7C80"/>
    <w:rsid w:val="00FB30ED"/>
    <w:rsid w:val="00FD1C92"/>
    <w:rsid w:val="00FD38BC"/>
    <w:rsid w:val="00FE6CA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A22BE"/>
  <w15:chartTrackingRefBased/>
  <w15:docId w15:val="{CCDB68FC-E1A5-4203-9C6B-857A93DE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DE"/>
    </w:rPr>
  </w:style>
  <w:style w:type="paragraph" w:styleId="berschrift1">
    <w:name w:val="heading 1"/>
    <w:basedOn w:val="Standard"/>
    <w:next w:val="Standard"/>
    <w:qFormat/>
    <w:pPr>
      <w:keepNex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819"/>
        <w:tab w:val="right" w:pos="9071"/>
      </w:tabs>
    </w:pPr>
  </w:style>
  <w:style w:type="character" w:styleId="Hyperlink">
    <w:name w:val="Hyperlink"/>
    <w:rPr>
      <w:color w:val="0000FF"/>
      <w:u w:val="single"/>
    </w:rPr>
  </w:style>
  <w:style w:type="paragraph" w:styleId="Textkrper">
    <w:name w:val="Body Text"/>
    <w:basedOn w:val="Standard"/>
    <w:rPr>
      <w:sz w:val="22"/>
    </w:rPr>
  </w:style>
  <w:style w:type="character" w:styleId="BesuchterLink">
    <w:name w:val="FollowedHyperlink"/>
    <w:rPr>
      <w:color w:val="800080"/>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17212D"/>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0089">
      <w:bodyDiv w:val="1"/>
      <w:marLeft w:val="0"/>
      <w:marRight w:val="0"/>
      <w:marTop w:val="0"/>
      <w:marBottom w:val="0"/>
      <w:divBdr>
        <w:top w:val="none" w:sz="0" w:space="0" w:color="auto"/>
        <w:left w:val="none" w:sz="0" w:space="0" w:color="auto"/>
        <w:bottom w:val="none" w:sz="0" w:space="0" w:color="auto"/>
        <w:right w:val="none" w:sz="0" w:space="0" w:color="auto"/>
      </w:divBdr>
    </w:div>
    <w:div w:id="898172037">
      <w:bodyDiv w:val="1"/>
      <w:marLeft w:val="0"/>
      <w:marRight w:val="0"/>
      <w:marTop w:val="0"/>
      <w:marBottom w:val="0"/>
      <w:divBdr>
        <w:top w:val="none" w:sz="0" w:space="0" w:color="auto"/>
        <w:left w:val="none" w:sz="0" w:space="0" w:color="auto"/>
        <w:bottom w:val="none" w:sz="0" w:space="0" w:color="auto"/>
        <w:right w:val="none" w:sz="0" w:space="0" w:color="auto"/>
      </w:divBdr>
    </w:div>
    <w:div w:id="9039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6C25-BD1F-4D0A-A490-7E0DA3CB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Schneeberger GmbH Höfen/Enz</Company>
  <LinksUpToDate>false</LinksUpToDate>
  <CharactersWithSpaces>2727</CharactersWithSpaces>
  <SharedDoc>false</SharedDoc>
  <HLinks>
    <vt:vector size="12" baseType="variant">
      <vt:variant>
        <vt:i4>3997765</vt:i4>
      </vt:variant>
      <vt:variant>
        <vt:i4>11</vt:i4>
      </vt:variant>
      <vt:variant>
        <vt:i4>0</vt:i4>
      </vt:variant>
      <vt:variant>
        <vt:i4>5</vt:i4>
      </vt:variant>
      <vt:variant>
        <vt:lpwstr>mailto:peter.schoenbach@schneeberger.com</vt:lpwstr>
      </vt:variant>
      <vt:variant>
        <vt:lpwstr/>
      </vt:variant>
      <vt:variant>
        <vt:i4>5111878</vt:i4>
      </vt:variant>
      <vt:variant>
        <vt:i4>8</vt:i4>
      </vt:variant>
      <vt:variant>
        <vt:i4>0</vt:i4>
      </vt:variant>
      <vt:variant>
        <vt:i4>5</vt:i4>
      </vt:variant>
      <vt:variant>
        <vt:lpwstr>http://www.schneeberger.com/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Eigentum der Firma</dc:creator>
  <cp:keywords/>
  <cp:lastModifiedBy>SHO Zentrale</cp:lastModifiedBy>
  <cp:revision>20</cp:revision>
  <cp:lastPrinted>2022-01-10T15:22:00Z</cp:lastPrinted>
  <dcterms:created xsi:type="dcterms:W3CDTF">2023-03-27T11:52:00Z</dcterms:created>
  <dcterms:modified xsi:type="dcterms:W3CDTF">2024-03-06T12:22:00Z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c8c1565028a7e49b62d2c476769ef2348443e107ae2ef4bba541dd4cb721d96d</vt:lpwstr>
  </property>
</Properties>
</file>